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BB" w:rsidRDefault="00EA6844">
      <w:r>
        <w:rPr>
          <w:rFonts w:ascii="Verdana" w:hAnsi="Verdana"/>
          <w:color w:val="000000"/>
          <w:sz w:val="36"/>
          <w:szCs w:val="36"/>
        </w:rPr>
        <w:t>Неугомонная бабушка, или пока она умирала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410F6673" wp14:editId="19F6DD87">
            <wp:extent cx="4067175" cy="2952750"/>
            <wp:effectExtent l="0" t="0" r="9525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ost-b1"/>
          <w:rFonts w:ascii="Verdana" w:hAnsi="Verdana"/>
          <w:color w:val="000000"/>
          <w:sz w:val="18"/>
          <w:szCs w:val="18"/>
        </w:rPr>
        <w:t>Год выпуска</w:t>
      </w:r>
      <w:r>
        <w:rPr>
          <w:rFonts w:ascii="Verdana" w:hAnsi="Verdana"/>
          <w:color w:val="000000"/>
          <w:sz w:val="18"/>
          <w:szCs w:val="18"/>
        </w:rPr>
        <w:t>: 1998 г.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Фамилия автора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Птушкина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Имя автора</w:t>
      </w:r>
      <w:r>
        <w:rPr>
          <w:rFonts w:ascii="Verdana" w:hAnsi="Verdana"/>
          <w:color w:val="000000"/>
          <w:sz w:val="18"/>
          <w:szCs w:val="18"/>
        </w:rPr>
        <w:t>: Надежда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Исполнители</w:t>
      </w:r>
      <w:r>
        <w:rPr>
          <w:rFonts w:ascii="Verdana" w:hAnsi="Verdana"/>
          <w:color w:val="000000"/>
          <w:sz w:val="18"/>
          <w:szCs w:val="18"/>
        </w:rPr>
        <w:t xml:space="preserve">: Софья </w:t>
      </w:r>
      <w:proofErr w:type="spellStart"/>
      <w:r>
        <w:rPr>
          <w:rFonts w:ascii="Verdana" w:hAnsi="Verdana"/>
          <w:color w:val="000000"/>
          <w:sz w:val="18"/>
          <w:szCs w:val="18"/>
        </w:rPr>
        <w:t>Сотничевская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Елена Попенко, Борис </w:t>
      </w:r>
      <w:proofErr w:type="spellStart"/>
      <w:r>
        <w:rPr>
          <w:rFonts w:ascii="Verdana" w:hAnsi="Verdana"/>
          <w:color w:val="000000"/>
          <w:sz w:val="18"/>
          <w:szCs w:val="18"/>
        </w:rPr>
        <w:t>Заволокин</w:t>
      </w:r>
      <w:proofErr w:type="spellEnd"/>
      <w:r>
        <w:rPr>
          <w:rFonts w:ascii="Verdana" w:hAnsi="Verdana"/>
          <w:color w:val="000000"/>
          <w:sz w:val="18"/>
          <w:szCs w:val="18"/>
        </w:rPr>
        <w:t>, Ольга Красикова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Жанр</w:t>
      </w:r>
      <w:r>
        <w:rPr>
          <w:rFonts w:ascii="Verdana" w:hAnsi="Verdana"/>
          <w:color w:val="000000"/>
          <w:sz w:val="18"/>
          <w:szCs w:val="18"/>
        </w:rPr>
        <w:t>: комедия, мелодрама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Издательство</w:t>
      </w:r>
      <w:r>
        <w:rPr>
          <w:rFonts w:ascii="Verdana" w:hAnsi="Verdana"/>
          <w:color w:val="000000"/>
          <w:sz w:val="18"/>
          <w:szCs w:val="18"/>
        </w:rPr>
        <w:t>: Театр Радио России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Радиоверсия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спектакля Тульского драматического театра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Театр Радио России</w:t>
      </w:r>
      <w:r>
        <w:rPr>
          <w:rFonts w:ascii="Verdana" w:hAnsi="Verdana"/>
          <w:color w:val="000000"/>
          <w:sz w:val="18"/>
          <w:szCs w:val="18"/>
        </w:rPr>
        <w:t xml:space="preserve"> - Российские театральные сезоны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Тип аудиокниги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аудиоспектакль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Аудио кодек</w:t>
      </w:r>
      <w:r>
        <w:rPr>
          <w:rFonts w:ascii="Verdana" w:hAnsi="Verdana"/>
          <w:color w:val="000000"/>
          <w:sz w:val="18"/>
          <w:szCs w:val="18"/>
        </w:rPr>
        <w:t>: MP3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post-b1"/>
          <w:rFonts w:ascii="Verdana" w:hAnsi="Verdana"/>
          <w:color w:val="000000"/>
          <w:sz w:val="18"/>
          <w:szCs w:val="18"/>
        </w:rPr>
        <w:t>Битрейт</w:t>
      </w:r>
      <w:proofErr w:type="spellEnd"/>
      <w:r>
        <w:rPr>
          <w:rStyle w:val="post-b1"/>
          <w:rFonts w:ascii="Verdana" w:hAnsi="Verdana"/>
          <w:color w:val="000000"/>
          <w:sz w:val="18"/>
          <w:szCs w:val="18"/>
        </w:rPr>
        <w:t xml:space="preserve"> аудио</w:t>
      </w:r>
      <w:r>
        <w:rPr>
          <w:rFonts w:ascii="Verdana" w:hAnsi="Verdana"/>
          <w:color w:val="000000"/>
          <w:sz w:val="18"/>
          <w:szCs w:val="18"/>
        </w:rPr>
        <w:t xml:space="preserve">: 128 </w:t>
      </w:r>
      <w:proofErr w:type="spellStart"/>
      <w:r>
        <w:rPr>
          <w:rFonts w:ascii="Verdana" w:hAnsi="Verdana"/>
          <w:color w:val="000000"/>
          <w:sz w:val="18"/>
          <w:szCs w:val="18"/>
        </w:rPr>
        <w:t>kbps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Время звучания</w:t>
      </w:r>
      <w:r>
        <w:rPr>
          <w:rFonts w:ascii="Verdana" w:hAnsi="Verdana"/>
          <w:color w:val="000000"/>
          <w:sz w:val="18"/>
          <w:szCs w:val="18"/>
        </w:rPr>
        <w:t>: 01:30:00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Режиссер-постановщик:</w:t>
      </w:r>
      <w:r>
        <w:rPr>
          <w:rFonts w:ascii="Verdana" w:hAnsi="Verdana"/>
          <w:color w:val="000000"/>
          <w:sz w:val="18"/>
          <w:szCs w:val="18"/>
        </w:rPr>
        <w:t xml:space="preserve"> Александр Попов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 xml:space="preserve">Режиссер </w:t>
      </w:r>
      <w:proofErr w:type="spellStart"/>
      <w:r>
        <w:rPr>
          <w:rStyle w:val="post-b1"/>
          <w:rFonts w:ascii="Verdana" w:hAnsi="Verdana"/>
          <w:color w:val="000000"/>
          <w:sz w:val="18"/>
          <w:szCs w:val="18"/>
        </w:rPr>
        <w:t>радиоварианта</w:t>
      </w:r>
      <w:proofErr w:type="spellEnd"/>
      <w:r>
        <w:rPr>
          <w:rStyle w:val="post-b1"/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 xml:space="preserve"> Аркадий Абакумов.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Звукорежиссер:</w:t>
      </w:r>
      <w:r>
        <w:rPr>
          <w:rFonts w:ascii="Verdana" w:hAnsi="Verdana"/>
          <w:color w:val="000000"/>
          <w:sz w:val="18"/>
          <w:szCs w:val="18"/>
        </w:rPr>
        <w:t xml:space="preserve"> Владимир Петров.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Музыкальное оформление:</w:t>
      </w:r>
      <w:r>
        <w:rPr>
          <w:rFonts w:ascii="Verdana" w:hAnsi="Verdana"/>
          <w:color w:val="000000"/>
          <w:sz w:val="18"/>
          <w:szCs w:val="18"/>
        </w:rPr>
        <w:t xml:space="preserve"> Виктор </w:t>
      </w:r>
      <w:proofErr w:type="spellStart"/>
      <w:r>
        <w:rPr>
          <w:rFonts w:ascii="Verdana" w:hAnsi="Verdana"/>
          <w:color w:val="000000"/>
          <w:sz w:val="18"/>
          <w:szCs w:val="18"/>
        </w:rPr>
        <w:t>Енченко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Редактор:</w:t>
      </w:r>
      <w:r>
        <w:rPr>
          <w:rFonts w:ascii="Verdana" w:hAnsi="Verdana"/>
          <w:color w:val="000000"/>
          <w:sz w:val="18"/>
          <w:szCs w:val="18"/>
        </w:rPr>
        <w:t xml:space="preserve"> Наталья Шолохова.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Описание</w:t>
      </w:r>
      <w:r>
        <w:rPr>
          <w:rFonts w:ascii="Verdana" w:hAnsi="Verdana"/>
          <w:color w:val="000000"/>
          <w:sz w:val="18"/>
          <w:szCs w:val="18"/>
        </w:rPr>
        <w:t>: Эксцентричная и очень оптимистическая мелодрама.</w:t>
      </w:r>
      <w:r>
        <w:rPr>
          <w:rFonts w:ascii="Verdana" w:hAnsi="Verdana"/>
          <w:color w:val="000000"/>
          <w:sz w:val="18"/>
          <w:szCs w:val="18"/>
        </w:rPr>
        <w:br/>
        <w:t xml:space="preserve">Любимый многими фильм </w:t>
      </w:r>
      <w:hyperlink r:id="rId6" w:history="1">
        <w:r>
          <w:rPr>
            <w:rStyle w:val="a3"/>
            <w:rFonts w:ascii="Verdana" w:hAnsi="Verdana"/>
            <w:sz w:val="18"/>
            <w:szCs w:val="18"/>
            <w:u w:val="none"/>
          </w:rPr>
          <w:t>"Приходи на меня посмотреть"</w:t>
        </w:r>
      </w:hyperlink>
      <w:r>
        <w:rPr>
          <w:rFonts w:ascii="Verdana" w:hAnsi="Verdana"/>
          <w:color w:val="000000"/>
          <w:sz w:val="18"/>
          <w:szCs w:val="18"/>
        </w:rPr>
        <w:t xml:space="preserve"> поставлен по мотивам этой пьесы.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post-b1"/>
          <w:rFonts w:ascii="Verdana" w:hAnsi="Verdana"/>
          <w:color w:val="000000"/>
          <w:sz w:val="18"/>
          <w:szCs w:val="18"/>
        </w:rPr>
        <w:t>Доп. информация</w:t>
      </w:r>
      <w:r>
        <w:rPr>
          <w:rFonts w:ascii="Verdana" w:hAnsi="Verdana"/>
          <w:color w:val="000000"/>
          <w:sz w:val="18"/>
          <w:szCs w:val="18"/>
        </w:rPr>
        <w:t xml:space="preserve">: Пьеса «Пока она умирала» в 1998 г. появилась на московских сценах под разными названиями: «Старая дева» в </w:t>
      </w:r>
      <w:proofErr w:type="spellStart"/>
      <w:r>
        <w:rPr>
          <w:rFonts w:ascii="Verdana" w:hAnsi="Verdana"/>
          <w:color w:val="000000"/>
          <w:sz w:val="18"/>
          <w:szCs w:val="18"/>
        </w:rPr>
        <w:t>агенстве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«Любимый город» в постановке Б. </w:t>
      </w:r>
      <w:proofErr w:type="spellStart"/>
      <w:r>
        <w:rPr>
          <w:rFonts w:ascii="Verdana" w:hAnsi="Verdana"/>
          <w:color w:val="000000"/>
          <w:sz w:val="18"/>
          <w:szCs w:val="18"/>
        </w:rPr>
        <w:t>Мильграма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«Рождественские грезы» в Художественном театре.</w:t>
      </w:r>
      <w:bookmarkStart w:id="0" w:name="_GoBack"/>
      <w:bookmarkEnd w:id="0"/>
    </w:p>
    <w:sectPr w:rsidR="0090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44"/>
    <w:rsid w:val="009046BB"/>
    <w:rsid w:val="00E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844"/>
    <w:rPr>
      <w:color w:val="006699"/>
      <w:u w:val="single"/>
    </w:rPr>
  </w:style>
  <w:style w:type="character" w:customStyle="1" w:styleId="post-b1">
    <w:name w:val="post-b1"/>
    <w:basedOn w:val="a0"/>
    <w:rsid w:val="00EA68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844"/>
    <w:rPr>
      <w:color w:val="006699"/>
      <w:u w:val="single"/>
    </w:rPr>
  </w:style>
  <w:style w:type="character" w:customStyle="1" w:styleId="post-b1">
    <w:name w:val="post-b1"/>
    <w:basedOn w:val="a0"/>
    <w:rsid w:val="00EA68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tracker.org/forum/viewtopic.php?t=24043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CtrlSoft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2013-08-11T09:48:00Z</dcterms:created>
  <dcterms:modified xsi:type="dcterms:W3CDTF">2013-08-11T09:48:00Z</dcterms:modified>
</cp:coreProperties>
</file>